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BE8" w:rsidRDefault="002F0BE8" w:rsidP="00025FAA">
      <w:pPr>
        <w:shd w:val="clear" w:color="auto" w:fill="FFFFFF"/>
        <w:spacing w:before="100" w:beforeAutospacing="1" w:after="100" w:afterAutospacing="1" w:line="360" w:lineRule="auto"/>
        <w:jc w:val="center"/>
        <w:outlineLvl w:val="0"/>
        <w:rPr>
          <w:rFonts w:ascii="Times New Roman" w:hAnsi="Times New Roman" w:cs="Times New Roman"/>
          <w:b/>
          <w:bCs/>
          <w:color w:val="050D0B"/>
          <w:kern w:val="36"/>
          <w:sz w:val="28"/>
          <w:szCs w:val="28"/>
          <w:lang w:eastAsia="sk-SK"/>
        </w:rPr>
      </w:pPr>
    </w:p>
    <w:p w:rsidR="002F0BE8" w:rsidRDefault="002F0BE8" w:rsidP="00025FAA">
      <w:pPr>
        <w:shd w:val="clear" w:color="auto" w:fill="FFFFFF"/>
        <w:spacing w:before="100" w:beforeAutospacing="1" w:after="100" w:afterAutospacing="1" w:line="360" w:lineRule="auto"/>
        <w:jc w:val="center"/>
        <w:outlineLvl w:val="0"/>
        <w:rPr>
          <w:rFonts w:ascii="Times New Roman" w:hAnsi="Times New Roman" w:cs="Times New Roman"/>
          <w:b/>
          <w:bCs/>
          <w:color w:val="050D0B"/>
          <w:kern w:val="36"/>
          <w:sz w:val="28"/>
          <w:szCs w:val="28"/>
          <w:lang w:eastAsia="sk-SK"/>
        </w:rPr>
      </w:pPr>
    </w:p>
    <w:p w:rsidR="002F0BE8" w:rsidRDefault="002F0BE8" w:rsidP="00025FAA">
      <w:pPr>
        <w:shd w:val="clear" w:color="auto" w:fill="FFFFFF"/>
        <w:spacing w:before="100" w:beforeAutospacing="1" w:after="100" w:afterAutospacing="1" w:line="360" w:lineRule="auto"/>
        <w:jc w:val="center"/>
        <w:outlineLvl w:val="0"/>
        <w:rPr>
          <w:rFonts w:ascii="Times New Roman" w:hAnsi="Times New Roman" w:cs="Times New Roman"/>
          <w:b/>
          <w:bCs/>
          <w:color w:val="050D0B"/>
          <w:kern w:val="36"/>
          <w:sz w:val="28"/>
          <w:szCs w:val="28"/>
          <w:lang w:eastAsia="sk-SK"/>
        </w:rPr>
      </w:pPr>
    </w:p>
    <w:p w:rsidR="002F0BE8" w:rsidRPr="0061290F" w:rsidRDefault="002F0BE8" w:rsidP="0061290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90F">
        <w:rPr>
          <w:rFonts w:ascii="Times New Roman" w:hAnsi="Times New Roman" w:cs="Times New Roman"/>
          <w:b/>
          <w:bCs/>
          <w:sz w:val="28"/>
          <w:szCs w:val="28"/>
        </w:rPr>
        <w:t>Obec Nesluša</w:t>
      </w:r>
    </w:p>
    <w:p w:rsidR="002F0BE8" w:rsidRPr="0061290F" w:rsidRDefault="002F0BE8" w:rsidP="0061290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90F">
        <w:rPr>
          <w:rFonts w:ascii="Times New Roman" w:hAnsi="Times New Roman" w:cs="Times New Roman"/>
          <w:b/>
          <w:bCs/>
          <w:sz w:val="28"/>
          <w:szCs w:val="28"/>
        </w:rPr>
        <w:t>Nesluša 978, 023 41 Nesluša</w:t>
      </w:r>
    </w:p>
    <w:p w:rsidR="002F0BE8" w:rsidRPr="0061290F" w:rsidRDefault="002F0BE8" w:rsidP="0061290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IČ</w:t>
      </w:r>
      <w:r w:rsidRPr="0061290F">
        <w:rPr>
          <w:rFonts w:ascii="Times New Roman" w:hAnsi="Times New Roman" w:cs="Times New Roman"/>
          <w:b/>
          <w:bCs/>
          <w:sz w:val="28"/>
          <w:szCs w:val="28"/>
        </w:rPr>
        <w:t>O: 00314137</w:t>
      </w:r>
    </w:p>
    <w:p w:rsidR="002F0BE8" w:rsidRDefault="002F0BE8" w:rsidP="00025F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0BE8" w:rsidRDefault="002F0BE8" w:rsidP="00025F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0BE8" w:rsidRPr="005D58AB" w:rsidRDefault="002F0BE8" w:rsidP="00025F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0BE8" w:rsidRPr="005D58AB" w:rsidRDefault="002F0BE8" w:rsidP="00025F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0BE8" w:rsidRDefault="002F0BE8" w:rsidP="00025FAA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02845">
        <w:rPr>
          <w:rFonts w:ascii="Times New Roman" w:hAnsi="Times New Roman" w:cs="Times New Roman"/>
          <w:b/>
          <w:bCs/>
          <w:sz w:val="32"/>
          <w:szCs w:val="32"/>
        </w:rPr>
        <w:t>SMERNICA  č</w:t>
      </w:r>
      <w:r>
        <w:rPr>
          <w:rFonts w:ascii="Times New Roman" w:hAnsi="Times New Roman" w:cs="Times New Roman"/>
          <w:b/>
          <w:bCs/>
          <w:sz w:val="32"/>
          <w:szCs w:val="32"/>
        </w:rPr>
        <w:t>. ..............</w:t>
      </w:r>
      <w:r w:rsidRPr="00E0284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2F0BE8" w:rsidRPr="0081174D" w:rsidRDefault="002F0BE8" w:rsidP="00025FA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1174D">
        <w:rPr>
          <w:rFonts w:ascii="Times New Roman" w:hAnsi="Times New Roman" w:cs="Times New Roman"/>
          <w:b/>
          <w:bCs/>
          <w:sz w:val="32"/>
          <w:szCs w:val="32"/>
        </w:rPr>
        <w:t>o ochrane ľudských práv</w:t>
      </w:r>
      <w:r w:rsidRPr="0081174D">
        <w:rPr>
          <w:rFonts w:ascii="Times New Roman" w:hAnsi="Times New Roman" w:cs="Times New Roman"/>
          <w:b/>
          <w:bCs/>
          <w:color w:val="050D0B"/>
          <w:kern w:val="36"/>
          <w:sz w:val="32"/>
          <w:szCs w:val="32"/>
          <w:lang w:eastAsia="sk-SK"/>
        </w:rPr>
        <w:t xml:space="preserve"> a dodržiavaní základných ľudských práv a slobôd prijímateľov sociálnych služieb</w:t>
      </w:r>
    </w:p>
    <w:p w:rsidR="002F0BE8" w:rsidRPr="0081174D" w:rsidRDefault="002F0BE8" w:rsidP="00025FA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obce Nesluša</w:t>
      </w:r>
    </w:p>
    <w:p w:rsidR="002F0BE8" w:rsidRDefault="002F0BE8" w:rsidP="00025FA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0BE8" w:rsidRDefault="002F0BE8" w:rsidP="00025FA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0BE8" w:rsidRDefault="002F0BE8" w:rsidP="00025F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0BE8" w:rsidRDefault="002F0BE8" w:rsidP="00025FA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0BE8" w:rsidRDefault="002F0BE8" w:rsidP="00025FA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Účinnosť: ....................... 2018</w:t>
      </w:r>
    </w:p>
    <w:p w:rsidR="002F0BE8" w:rsidRDefault="002F0BE8" w:rsidP="00025FA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Schválené: ...................... 2018</w:t>
      </w:r>
    </w:p>
    <w:p w:rsidR="002F0BE8" w:rsidRDefault="002F0BE8" w:rsidP="00025FA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FAA">
        <w:rPr>
          <w:rFonts w:ascii="Times New Roman" w:hAnsi="Times New Roman" w:cs="Times New Roman"/>
          <w:b/>
          <w:bCs/>
          <w:sz w:val="24"/>
          <w:szCs w:val="24"/>
        </w:rPr>
        <w:t xml:space="preserve">Mgr. </w:t>
      </w:r>
      <w:r>
        <w:rPr>
          <w:rFonts w:ascii="Times New Roman" w:hAnsi="Times New Roman" w:cs="Times New Roman"/>
          <w:b/>
          <w:bCs/>
          <w:sz w:val="24"/>
          <w:szCs w:val="24"/>
        </w:rPr>
        <w:t>Zuzana Jancová</w:t>
      </w:r>
      <w:r w:rsidRPr="00025FA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starostka obce</w:t>
      </w:r>
      <w:r w:rsidRPr="00025FAA">
        <w:rPr>
          <w:rFonts w:ascii="Times New Roman" w:hAnsi="Times New Roman" w:cs="Times New Roman"/>
          <w:b/>
          <w:bCs/>
          <w:sz w:val="24"/>
          <w:szCs w:val="24"/>
        </w:rPr>
        <w:t xml:space="preserve"> a štatutárny zástupca </w:t>
      </w:r>
      <w:r>
        <w:rPr>
          <w:rFonts w:ascii="Times New Roman" w:hAnsi="Times New Roman" w:cs="Times New Roman"/>
          <w:b/>
          <w:bCs/>
          <w:sz w:val="24"/>
          <w:szCs w:val="24"/>
        </w:rPr>
        <w:t>Obce Nesluša</w:t>
      </w:r>
    </w:p>
    <w:p w:rsidR="002F0BE8" w:rsidRDefault="002F0BE8" w:rsidP="00025FA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 - sociálny pracovník</w:t>
      </w:r>
    </w:p>
    <w:p w:rsidR="002F0BE8" w:rsidRDefault="002F0BE8" w:rsidP="00025FA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Úvod</w:t>
      </w:r>
    </w:p>
    <w:p w:rsidR="002F0BE8" w:rsidRPr="00864C34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864C34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 xml:space="preserve">Účel 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 xml:space="preserve">a cieľ </w:t>
      </w:r>
      <w:r w:rsidRPr="00864C34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vydania</w:t>
      </w:r>
    </w:p>
    <w:p w:rsidR="002F0BE8" w:rsidRDefault="002F0BE8" w:rsidP="00025FAA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Ochrana</w:t>
      </w:r>
      <w:r w:rsidRPr="0069286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ľudských práv 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dodržiavanie</w:t>
      </w:r>
      <w:r w:rsidRPr="0069286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základných ľudských práv a slobôd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sú </w:t>
      </w:r>
      <w:r w:rsidRPr="0069286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oprávnenia priznané každému jednotlivcovi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, aj prijímateľom</w:t>
      </w:r>
      <w:r w:rsidRPr="0069286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sociálnych služieb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.</w:t>
      </w:r>
    </w:p>
    <w:p w:rsidR="002F0BE8" w:rsidRPr="00692864" w:rsidRDefault="002F0BE8" w:rsidP="00025FAA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241D00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Smernica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obce Nesluša č......................</w:t>
      </w:r>
      <w:r w:rsidRPr="00241D00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je vydaná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pre obec Nesluša a jeho prijímateľov/k</w:t>
      </w:r>
      <w:r w:rsidRPr="003101A2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lientov v súlade s Ústavou Slovenskej republiky, Všeobecnou deklaráciou ľudských práv, Dohovorom o ochrane ľudských práv a základných slobôd, Európskou sociálnou chartou, </w:t>
      </w:r>
      <w:r w:rsidRPr="00886FE8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§ 6 odsek 2a zákona</w:t>
      </w:r>
      <w:r w:rsidRPr="003101A2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 xml:space="preserve"> č. 448/2008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 xml:space="preserve"> </w:t>
      </w:r>
      <w:r w:rsidRPr="003101A2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Z.z. o sociálnych službách a o zmene a doplnení zákona č.455/1991 Zb. o živnostenskom podnikaní (živnostenský zákon) v znení neskorších predpisov (ďalej ZoSS) a v súlade s </w:t>
      </w:r>
      <w:r w:rsidRPr="003101A2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kritériom 1.1. podmienok kvality poskytovanej sociálnej služby stanovené ZoSS.</w:t>
      </w:r>
    </w:p>
    <w:p w:rsidR="002F0BE8" w:rsidRDefault="002F0BE8" w:rsidP="00025FAA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</w:p>
    <w:p w:rsidR="002F0BE8" w:rsidRPr="00235E08" w:rsidRDefault="002F0BE8" w:rsidP="00025FAA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V</w:t>
      </w:r>
      <w:r w:rsidRPr="00620B49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 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obci Nesluša</w:t>
      </w:r>
      <w:r w:rsidRPr="00235E08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je ich cieľom </w:t>
      </w:r>
      <w:r w:rsidRPr="00DC6BCF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zabezpečiť a garantovať rovnaké uplatňovanie a využívanie ľudských práv a základných slobôd všetkými relevantnými osobami (zamestnávateľ, zamestnanci, rodinní príslušníci/zákonný zástupca a ostatní účastníci,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 xml:space="preserve"> </w:t>
      </w:r>
      <w:r w:rsidRPr="0069033E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ktorí participujú pri poskytovaní sociálnych služieb)</w:t>
      </w:r>
      <w:r w:rsidRPr="00235E08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 to v záujme nárokov a práv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klientov</w:t>
      </w:r>
      <w:r w:rsidRPr="00235E08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na dôstojnosť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</w:t>
      </w:r>
      <w:r w:rsidRPr="00235E08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nezávislosť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.</w:t>
      </w:r>
    </w:p>
    <w:p w:rsidR="002F0BE8" w:rsidRDefault="002F0BE8" w:rsidP="00025FAA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241D00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Hlavným cieľom tejto smernice je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stanoviť</w:t>
      </w:r>
      <w:r w:rsidRPr="00241D00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podmienky kvality poskytovanej sociálnej služby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pre klientov obce Nesluša </w:t>
      </w:r>
      <w:r w:rsidRPr="00241D00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tak, aby boli v č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 najväčšej možnej miere zohľadnené ich </w:t>
      </w:r>
      <w:r w:rsidRPr="00241D00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individuálne potreby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a preferencie, ktoré budú implementované aj do individuálnych plánov (IP) v oblasti:</w:t>
      </w:r>
    </w:p>
    <w:p w:rsidR="002F0BE8" w:rsidRDefault="002F0BE8" w:rsidP="00025FAA">
      <w:pPr>
        <w:pStyle w:val="ListParagraph"/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z</w:t>
      </w:r>
      <w:r w:rsidRPr="008E14A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ľudské práva 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 </w:t>
      </w:r>
      <w:r w:rsidRPr="008E14A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slobody</w:t>
      </w:r>
    </w:p>
    <w:p w:rsidR="002F0BE8" w:rsidRDefault="002F0BE8" w:rsidP="00025FAA">
      <w:pPr>
        <w:pStyle w:val="ListParagraph"/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s</w:t>
      </w:r>
      <w:r w:rsidRPr="008E14A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ociálny status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</w:p>
    <w:p w:rsidR="002F0BE8" w:rsidRDefault="002F0BE8" w:rsidP="00025FAA">
      <w:pPr>
        <w:pStyle w:val="ListParagraph"/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v</w:t>
      </w:r>
      <w:r w:rsidRPr="008E14A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zťahy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 klient-klient, klient-zamestnanec, zamestnanec-</w:t>
      </w:r>
      <w:r w:rsidRPr="008E14A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rodina 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 ostatná </w:t>
      </w:r>
      <w:r w:rsidRPr="008E14A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komunita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 zásadami poskytovania sociálnych služieb.</w:t>
      </w:r>
    </w:p>
    <w:p w:rsidR="002F0BE8" w:rsidRPr="008E14A3" w:rsidRDefault="002F0BE8" w:rsidP="00025FAA">
      <w:pPr>
        <w:pStyle w:val="ListParagraph"/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864C34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8E14A3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Článok I</w:t>
      </w:r>
      <w:r w:rsidRPr="00864C34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.</w:t>
      </w:r>
    </w:p>
    <w:p w:rsidR="002F0BE8" w:rsidRPr="00864C34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864C34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Zásady poskytovania sociálnych služieb</w:t>
      </w:r>
    </w:p>
    <w:p w:rsidR="002F0BE8" w:rsidRDefault="002F0BE8" w:rsidP="00025FA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Obec Nesluša</w:t>
      </w:r>
      <w:r w:rsidRPr="008E14A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poskytuje sociálne služby v súlade so základnými ľudskými právami a slobodami, prirodzenou ľudskou dôstojnosťou, s princípmi nediskriminácie z dôvodu pohlavia, rasy, farby pleti, jazyka, viery a náboženstva, či iného zmýšľania národného alebo sociálneho pôvodu, príslušnosti k národnosti alebo etnickej skupine, majetku, rodu alebo iného postavenia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  <w:r w:rsidRPr="008E14A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v prostredí, ktoré si sám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,</w:t>
      </w:r>
      <w:r w:rsidRPr="008E14A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alebo prostredníctvom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zákonného zástupcu</w:t>
      </w:r>
      <w:r w:rsidRPr="008E14A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vybral.</w:t>
      </w:r>
    </w:p>
    <w:p w:rsidR="002F0BE8" w:rsidRDefault="002F0BE8" w:rsidP="00025FA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</w:t>
      </w:r>
      <w:r w:rsidRPr="000A7B8A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má právo na poskytnutie sociálnej služby podľa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jeho </w:t>
      </w:r>
      <w:r w:rsidRPr="000A7B8A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stupňa odkázanosti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na sociálnu službu </w:t>
      </w:r>
      <w:r w:rsidRPr="000A7B8A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a podľa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miery (stupňa)</w:t>
      </w:r>
      <w:r w:rsidRPr="000A7B8A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zdravotného postihnutia. </w:t>
      </w:r>
    </w:p>
    <w:p w:rsidR="002F0BE8" w:rsidRDefault="002F0BE8" w:rsidP="00025FA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Obec Nesluša</w:t>
      </w:r>
      <w:r w:rsidRPr="000A7B8A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zároveň akceptuje slobodnú vôľu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klienta/zákonného zástupcu pri rozhodovaní sa  o forme, </w:t>
      </w:r>
      <w:r w:rsidRPr="000A7B8A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druh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u, rozsahu </w:t>
      </w:r>
      <w:r w:rsidRPr="000A7B8A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a spôsob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e</w:t>
      </w:r>
      <w:r w:rsidRPr="000A7B8A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poskytovania sociálnej služby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.</w:t>
      </w:r>
    </w:p>
    <w:p w:rsidR="002F0BE8" w:rsidRDefault="002F0BE8" w:rsidP="00025FA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0A7B8A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Za svoje rozhodnutie nesie klient/zákonný zástupca osobnú zodpovednosť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.</w:t>
      </w:r>
    </w:p>
    <w:p w:rsidR="002F0BE8" w:rsidRDefault="002F0BE8" w:rsidP="00025FAA">
      <w:pPr>
        <w:pStyle w:val="ListParagraph"/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</w:p>
    <w:p w:rsidR="002F0BE8" w:rsidRPr="00864C34" w:rsidRDefault="002F0BE8" w:rsidP="00025FAA">
      <w:pPr>
        <w:pStyle w:val="ListParagraph"/>
        <w:shd w:val="clear" w:color="auto" w:fill="FFFFFF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Článok II</w:t>
      </w:r>
      <w:r w:rsidRPr="00864C34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.</w:t>
      </w:r>
    </w:p>
    <w:p w:rsidR="002F0BE8" w:rsidRPr="00864C34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864C34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Práva prijímateľa sociálnej služby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/klienta</w:t>
      </w:r>
    </w:p>
    <w:p w:rsidR="002F0BE8" w:rsidRPr="00864C34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Obec Nesluša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rešpektuje zásady rovnakého zaobchádzania a práva prijímateľa sociálnej služby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/klienta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na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v oblastiach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DC6BCF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1. Zachovanie ľudskej dôstojnosti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. 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Medzi z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predpoklady pre naplnenie tohto práva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patrí najmä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oslovovať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podľa jeho želania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(meno, priezvisko, s titulom, bez titulu a pod.) Táto skutočnosť je zaznamenaná v jeho IP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imobilnému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a ležiacemu klientovi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vopred vysvetliť postup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y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 dôvod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y, pre ktoré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je s nim potrebná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nevyhnutná a základná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manipulácia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tak, aby sa naplnili princípy kvality sociálnej služby a jeho dôstojnosť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poskytovať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klientovi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pomoc pri osobnej hygiene diskrétne so zreteľom na dodržiavanie osobnej intimity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 dodržiavaní etického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kódex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u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- kvalitu poskytovaných sociálnych služieb podporovať ďalším vzdelávaním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zamestnancov a zvyšovať ich odbornú spôsobilosť</w:t>
      </w:r>
    </w:p>
    <w:p w:rsidR="002F0BE8" w:rsidRPr="0069033E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69033E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2. Rovnosť, nediskriminácia a bezpečie.</w:t>
      </w:r>
    </w:p>
    <w:p w:rsidR="002F0BE8" w:rsidRPr="00864C34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Zamestnanec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Obce Nesluša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rešpektuje jedinečnosť každého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klienta. 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Medzi z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predpoklady pre naplnenie tohto práva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patrí najmä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-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nediskri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minácia klienta z dôvodu  jeho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rasy, farby pleti, pohlavia, náboženstva, politického alebo iného zmýšľania, národnostného alebo sociálneho pôvodu, majetku, rodu alebo iného postavenia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právo a umožnenie klientovi/zákonnému zástupcovi dom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áhať sa svojich práv, ak sa domnieva, že boli dotknuté, alebo že neboli dodržané zásady rovnakého zaobchádzania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; v takom prípade je určený hierarchický postup: ústna alebo písomná sťažnosť sociálnemu pracovníkovi obce, starostke obce, odboru sociálnych služieb ŽISK, MPSVR SR, resp. právnou cestou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 xml:space="preserve">sociálny pracovník obce zabezpečí a garantuje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nestrannosť, objektívnosť, nezaujatosť pri posudzovaní rôznych situácií, ktoré prináša prax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 ochranu sťažovateľa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pred akýmikoľvek formami zneužívania, diskriminácie a pod.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; 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prostredníctvom komunitných stretnutí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 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besied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o ochrane ľudských práv a slobôd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zvyšovať povedomie klientov a zamestnancov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o rovnosti príležitostí znevýhodnených skupín občanov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odkázaných na pomoc inej osoby.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B43F13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B43F13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3. Právo na pohyb.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sa môže slobodne pohybovať v zariadení, má prístup do všetkých miestností,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okrem tých,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ktoré sú označené zákazom vstupu tu nezamestnaným osobám (napr. kuchyňa, kotolňa, a pod.)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Medzi z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predpoklady pre naplnenie tohto práva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patrí najmä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zamestnanci a klienti rešpektujú individuálne súkromie ostatných klientov a pri vstupe do ich miestností zaklopú, chvíľu počkajú na súhlas/nesúhlas vstupu a až potom vstúpia do miestnosti, resp. iných častí sociálneho zariadenia.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klient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môže slobodne opustiť zariadenie a vrátiť sa v čase, ktorý si určí sám, za predpokladu, že túto skutočnosť vopred oznámi službukonajúcemu personálu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; túto skutočnosť zapíše do knihy odchodov, kde uvedie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miesto zdržovania sa a predpokladaný čas návratu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, prevzatie osobných dokladov a liekov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v prípade, že klient potrebuje pomocpri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pohyb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e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po okolí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, má právo na doprovod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po dohode s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klientom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je možné v rámci IP vykoná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vať nácvik pre samostatný pohyb 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 xml:space="preserve">obmedzenie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slobody p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ohybu mimo zariadenia je viazané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výlučne na neschopnosť orientácie v prostredí a slúži ako prevencia poškodenia a ohrozenia života a zdravia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A03755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zákaz používať prostriedky netelesného a telesného obmedzenia klienta; výnimku tvoria len situácie,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kedy je ohrozenézdravie alebo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život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klienta 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zdravie iných fyzických osôb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;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obmedzenie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je možné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len na čas nevyhnutne potrebný na odstránenie priameho ohrozenia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 xml:space="preserve">časovo limitované telesné obmedzeniepohybu (napr.fixačnými pásmi) je potrebné konzultovať s obvodným lekárom alebo so psychiatrom a uplatňovať s jeho písomný súhlasom 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-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pred prostriedkami telesného obmedzenia uprednostň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ovať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použiti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e netelesného obmedzenia (najmä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verbálna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 neverbálna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komunikácia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).</w:t>
      </w:r>
    </w:p>
    <w:p w:rsidR="002F0BE8" w:rsidRPr="00B43F13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B43F13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4. Sloboda prejavu a výberu.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má právo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na informácie,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vyjadrova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nie svojich názorov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slov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ne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alebo pís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omne tak, ako sú tieto p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odmienky, postup a rozsah uprav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ené v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zákon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e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o slobodnom prístupe k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 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informáciám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§ 6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ZoSS (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fyzická osoba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má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právo na zabezpečenie dostupnosti informácií v jej zrozumiteľnej forme o druhu, mieste, cieľoch a spôsobe poskytovania sociálnej služby, o úhrade za sociálnu službu a o cieľovej skupine, ktorej je poskytovaná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)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Medzi z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predpoklady pre naplnenie tohto práva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patrí najmä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p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odieľať sa na určovaní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 skvalitňovaní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životných podmienok v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zariadeniach obce Nesluša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na úprave domáceho poriadku, na riešení vecí súvisiacich s podmienkami a kvalitou poskytovania sociálnej služby, na výbere aktivít vykonávaných vo voľnom čase a pod. 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slobodne prejaviť svoj názor, spokojnosť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/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nespokojnosť na všetkých úrovniach riadenia prostredníctvom viacerých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možností a príležitostí: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pravidelné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komunitné stretnutia,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rozhovory s kľúčovým pracovníkom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(sociálnym pracovníkom obce / starostkou obce)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so zamestnancami sociálneho úseku,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alebo prostredníctvom čiernej skrinky, knihy prianí a sťažností, dotazníkom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spokojnosti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 pod.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voľný prístup k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 sociálnym a doplnkovým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službám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poskytovaných v rámci zariadenia 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možnosť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ich výberu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právo slobodného rozhodnutia účasti na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voľnočasových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aktivitách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obce Nesluša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možnosť výberu z ich ponuky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voľnočasové aktivity vychádzajú z potrieb a záujmov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klientov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právo na zamykanie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a uchovanie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osobných vecí, výberu oblečenia a pod.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právo vyjadrovať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ku kvalite aj množstvu podávanej stravy, ovplyvňovať skladbu jedálneho lístka, aktívne participovať na zastavovaní jedálneho lístka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.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B43F13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B43F13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5. Sloboda vierovyznania.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Pri prijímaní klienta i počas jeho pobytu v zariadeniach obce Nesluša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rešpektované jeho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nábožensk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é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vierovyznan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ie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Medzi z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predpoklady pre naplnenie tohto práva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patrí najmä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právo zúčastňovať sa bohoslužieb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(vrátane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vlastného uváženia pristupovať k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 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spovedi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)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priamo v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 zariadení alebo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mimo zariadenia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 tona ekumenickom princípe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 xml:space="preserve">v prípade potreby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doprovod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u má právona sprievod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 radu zamestnancov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, rodinných príslušníkov, dobrovoľníkov.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B43F13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B43F13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6. Právo na listové tajomstvo, tajomstvo dopravovaných správ, iných písomností, ochrana osobných údajov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Medzi z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predpoklady pre naplnenie tohto práva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patrí najmä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 xml:space="preserve">poverený zamestnanec (zvyčajne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sociálny/a pracovník/čka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)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odovzdáva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klientovi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neotvorené obyčajné poštové zásielky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doporučené súkromné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zásiel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ky a balíky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pre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preberá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jeho zákonný zástupca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 sociálny/a pracovník/čka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a spolu ich klientovi odovzdajú, prípadne prediskutujú s ním ich obsah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peňažné zásielky (poštové poukážky) vyplatí doručovateľka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klientovi alebo jeho zákonnému zástupcovi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 sociálna pracovníčka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vloží na osobný účet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klienta, vkladnú knižku alebo na účet zariadenia za poskytované sociálne služby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doručované dôchodky preberá službukonajúci personál a odvedie ich do pokladne obce Nesluša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osobné údaje, fotografie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obrazové snímky,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videozáznamy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týkajúce sa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alebo jeho prejavov osobnej povahy sa môžu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spracúvať, vyhotoviť alebo použiť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len v zákonom vymedzených prípadoch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 jeho písomným súhlasom, resp.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súhlasom zákonného zástupcu, ktorýje súčasťou jeho osobného spisu (príloha 7b Smernice č. ...........)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zamestnanci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obce Nesluša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sú povinní pri poskytovaní sociálnych služieb zachovávať mlčanlivosť o skutočnostiach, ktoré sa dozvedeli v súvislosti s poskytovaním sociálnych služieb a v súvislosti s plnením úloh ustanovených zákonom o sociálnych službách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2F24A6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2F24A6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7. Právo na ochranu súkromia a na vlastný priestor.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864C34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Právo na súkromie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je možné obmedziť len zákonom. Obmedziť právo na súkromie je možné v nevyhnutnom rozsahu a na nevyhnutný čas.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Medzi z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predpoklady pre naplnenie tohto práva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patrí najmä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 xml:space="preserve">pri ubytovaní i počas pobytu v zariadeniach obce Nesluša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klásť dôraz na rešpektovanie individuálnej potreby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klienta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dodržiavať a 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rešpekt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ovať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zásady spolunažívania a svojím konaním nesmie o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bmedzovať či ohrozovať iných klientov obce.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dodržiavať protipožiarne a bezpečnostné predpisy a v prípade ohrozenia sa nimi riadiť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základné vybavenie izieb si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 obce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môže doplni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ť vecami osobnej povahy (vlastný matrac,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kreslo,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televízor, magnetofón, počítač,obraz, stolík, lampu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, fotografie a pod.)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 xml:space="preserve">klient obce 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môže rozhodnúť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 povoliť/obmedziť vstup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do jeho izby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za predpokladu, že tak neohrozí svoj život, zdravie, svoj majetok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alebo majet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ok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zariadenia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práv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a a slobody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iných fyzických osôb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a/alebo kvalitu poskytovaných sociálnych služieb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návštevy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 obce Nesluša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sa zdržiavajú v spoločenskej miestnosti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, ojedinele aj v jeho izbe, ak tým neobmedzujú a nerušia súkromie spolubývajúceho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 xml:space="preserve">zamestnanci obce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rešpekt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ujú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súkromie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počas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jeho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návštev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zamestnanci obce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rešpekt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ujú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súkromie a intimitu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klienta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pri vykonávaní hygieny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používaní toalety na izbách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(imobilní klient)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 iných úkonoch podľa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jeho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želania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(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napr. zástenou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)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 xml:space="preserve">zamestnanci obce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vytvára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jú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dôstojné podmienky a súkromie na kontakt s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 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príbuznými v terminálnej fáze života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klienta; klient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má právo, aby ho v posledných chvíľach života sprevádzala osoba podľa jeho želania 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má právo na dôstojné umieranie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B10CBA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B10CBA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8.Ochrana práv a právom chránených záujmov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Slovenská republika v právnej úprave potvrdzuje, že osoby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odkázané na pomoc iných osôb pri samoobslužných činnostiach (osoby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so zdravotným postihnutím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, seniori a pod.)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majú právo na uznanie svojej osoby ako subjektu práva.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Obec Nesluša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umožní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klientovi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prístup k pomoci, ktorú môže potrebovať pri uplatňovaní svojej právnej spôsobilosti.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Medzi z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predpoklady pre naplnenie tohto práva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patrí najmä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poskytovať sociálne alebo iné poradenstvo v oblasti uplatňovania prá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v a právom chránených záujmov klienta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sprevádzať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pri vybavovaní úradných záležitostí a na úradné rokovania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pomáhať pri vybavovaní osobných dokladov, pri spisovaní a podávaní písomných podaní, vypisovaní tlačív, pri písomnej komunikácií v úradnom styku a vy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bavovaní iných vecí v záujme klienta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 xml:space="preserve">poskytovať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súčinnosť pri spisovaní návrhov na súd na začatie konania o pozbavení, obmedzení alebo vrátení spôsobilosti na právne úkony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klienta.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B10CBA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B10CBA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9. Právo na náhradu škody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má právo na náhradu škody spôsobenej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obcou Nesluša pri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poskytovaní sociálnej služby alebo v priamej súvislosti s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 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ňou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; súčasne aj zariadenie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má právo na náhradu škody spôsobenej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klientom. Tieto skutočnosti sú zaznamenané v Zmluve o poskytovaní sociálnej služby obcou Nesluša.</w:t>
      </w:r>
    </w:p>
    <w:p w:rsidR="002F0BE8" w:rsidRPr="00864C34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Medzi z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predpoklady pre naplnenie tohto práva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patrí najmä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-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pri začatí poskytovania sociálnej službyde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finovať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akým spôsobom je majetok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chránený zo strany poskytovateľa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(možnosť úschovy cenných vecí a dokladov, zamykanie izby klientom, ak sa jedná o jednoposteľovú izbu iné možnosti); zoznam uchovaných vecí je podpísaný klientom a sociálnou pracovníčkou a je uložený v spise klienta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pri začatí poskytovania sociálnej službyurčiť spôsob postupovania v prípade, že dôjde k poškodeniu majetku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obce Nesluša klientom (napr. pri poškodení interiéru/exteriéru vyplatiť jeho opravu, zakúpenie).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712526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Člán</w:t>
      </w:r>
      <w:r w:rsidRPr="00C0760C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ok III.</w:t>
      </w:r>
    </w:p>
    <w:p w:rsidR="002F0BE8" w:rsidRPr="00C0760C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C0760C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Sociálny status prijímateľa sociálnej služby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/klienta</w:t>
      </w:r>
    </w:p>
    <w:p w:rsidR="002F0BE8" w:rsidRPr="00AA5091" w:rsidRDefault="002F0BE8" w:rsidP="00025FAA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0" w:afterAutospacing="1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</w:t>
      </w:r>
      <w:r w:rsidRPr="00AA5091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lient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má</w:t>
      </w:r>
      <w:r w:rsidRPr="00AA5091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právo výberu sociálnej služby a formy jej poskytovania, </w:t>
      </w:r>
    </w:p>
    <w:p w:rsidR="002F0BE8" w:rsidRDefault="002F0BE8" w:rsidP="00025FAA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Obec Nesluša</w:t>
      </w:r>
      <w:r w:rsidRPr="00D8402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rešpektuje a podporuje rozvoj schopností, zručností a vedomosti svojho klienta, zachovanie jeho vlastnej identity, ind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ividuálnej jednoty a ucelenosti, </w:t>
      </w:r>
      <w:r w:rsidRPr="00D84023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osobnej integrity, osobnej nezávislosti, individuálnej rozmanitosti a podporuje vytváranie pozitívneho obrazu o ňom.</w:t>
      </w:r>
    </w:p>
    <w:p w:rsidR="002F0BE8" w:rsidRPr="00AA5091" w:rsidRDefault="002F0BE8" w:rsidP="00025FAA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Obec Nesluša </w:t>
      </w:r>
      <w:r w:rsidRPr="00083FC6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vytvára podmienky, aby klient mohol rovnocenne využívať všetky ľudské práva a základné slobody v súlade s ich prirodzenými potrebami. </w:t>
      </w:r>
    </w:p>
    <w:p w:rsidR="002F0BE8" w:rsidRDefault="002F0BE8" w:rsidP="00025FAA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AA5091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Zamestnanci rešpektujú právo každého klienta na sebarealizáciu v takej miere, aby súčasne nedochádzalo k obmedzeniu rovnakého práva druhých klientov. Pomáhajú pri riešení prípadných konfliktov v medziľudských vzťahoch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(individuálne a komunitné rozhovory a riešenie konfliktov, v prípade potreby aj rozhovory s príbuznými/zákonným zástupcom)</w:t>
      </w:r>
      <w:r w:rsidRPr="00AA5091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. </w:t>
      </w:r>
    </w:p>
    <w:p w:rsidR="002F0BE8" w:rsidRPr="00AA5091" w:rsidRDefault="002F0BE8" w:rsidP="00025FAA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Obec Nesluša</w:t>
      </w:r>
      <w:r w:rsidRPr="00083FC6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pri poskytovaní sociálnej služby prihliada na individuálne potreby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  <w:r w:rsidRPr="00083FC6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v spolupráci s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ním</w:t>
      </w:r>
      <w:r w:rsidRPr="00083FC6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vytvára individuálne plány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(ďalej IP) </w:t>
      </w:r>
      <w:r w:rsidRPr="00083FC6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podľa osobných cieľov, potrieb 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 jeho </w:t>
      </w:r>
      <w:r w:rsidRPr="00083FC6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schopností, ktoré aktívne realizuje a vyhodnocuje.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</w:t>
      </w:r>
      <w:r w:rsidRPr="00AA5091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abezpečuje program sociálnej rehabilitácie, ktorý je súčasťou IP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</w:t>
      </w:r>
      <w:r w:rsidRPr="00AA5091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klienta. </w:t>
      </w:r>
    </w:p>
    <w:p w:rsidR="002F0BE8" w:rsidRDefault="002F0BE8" w:rsidP="00025FAA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Zamestnanci rešpektujú</w:t>
      </w:r>
      <w:r w:rsidRPr="00083FC6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telesnú a psychickú integritu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  <w:r w:rsidRPr="00083FC6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pri zabezpečení poskytovania ošetrovateľskej starostlivosti a to na základe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jeho </w:t>
      </w:r>
      <w:r w:rsidRPr="00083FC6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súhlasu, resp. jeho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zákonného </w:t>
      </w:r>
      <w:r w:rsidRPr="00083FC6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zástupcu, okrem zákonom taxatívne definovaných podmienok.</w:t>
      </w:r>
    </w:p>
    <w:p w:rsidR="002F0BE8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251691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Článok IV.</w:t>
      </w:r>
      <w:r w:rsidRPr="00251691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br/>
        <w:t>Vzťahy, rodina a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 </w:t>
      </w:r>
      <w:r w:rsidRPr="00251691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komunita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251691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Obec Nesluša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podporuje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v plnom a účinnom zapojení sa a začlenení do spoločnosti s rešpektovaním jeho prirodzených vzťahov v rámci jeho rodiny a komunity v súlade s právom na rovnosť príležitosti.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</w:p>
    <w:p w:rsidR="002F0BE8" w:rsidRPr="00AA5091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AA5091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1. Rešpektovanie domova, rodiny, komunity</w:t>
      </w:r>
      <w:r w:rsidRPr="00BF5AC5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a návšte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vné hodiny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864C34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V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obci Nesluša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s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úr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odinné práva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klientov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v plnej miere rešpektované a podporované. </w:t>
      </w: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Medzi z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predpoklady pre naplnenie tohto práva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patrí najmä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poznať príbuzných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 podporovať každý typ kontaktu (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telefón,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list, návšteva a pod.)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;o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sobné, telefonické, písomné kontakty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 návštevné hodiny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 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osobou si určí sám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-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v osobnom spise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klienta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identifikovať osobu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(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meno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, priezvisko a telefonický, prípadne e-mailová adresa),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s ktorou chce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udržiavať kontakt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udržiavať s identifikovanou osobou kontakt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spolupracovať s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 rodinou pri tvorbe IP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podporovať návštevy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v rodinnom prostredí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v prípade potreby poskytovať poradenstvo i príbuzným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-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informovať príbuzných o akejkoľvek zmene zdravotného stavu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-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informovať klientov o spoločenských a kultúrno-športových aktivitách miestnej komunity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umožniťklientom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zúčastňovať sa na správe verejných vecí i na aktivitách usporiadaných blízkou komunitou (obec, mesto,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kultúrne a športové kluby a pod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.)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umožniť klientom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aktívne sa zapájať do bežného života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miestnej komunity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-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zabezpečiť donášku alebo odoslanie pošty, ak je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čiastočne alebo úplne imobilný, alebo ak má inú prekážku v zabezpečení si osobného styku s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 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poštou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zabezpeč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iť klientovi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možnosť napísať list, alebo dať napís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ať list zamestnancovi, ktorého si sám zvolí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  <w:t>Obec Nesluša nemá vyhradené návštevné hodiny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, je stále otvorené kontaktom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 výnimkou nočného odpočinku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-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návštev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y sa evidujú v „</w:t>
      </w:r>
      <w:r w:rsidRPr="00A54E3A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Knihe návštev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“, kde sa vpisuje: dátum  a čas návštevy, meno a priezvisko návštevy, meno navštíveného klienta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pri návštevách, ktoré nepriaznivo vplývajú na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 je zabezpečená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prítomnosť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odborného personálu (zvyčajne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sociálneho/nej pracovníka/čky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)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prípadne ukončenie návštevy na žiadosť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klienta.</w:t>
      </w:r>
    </w:p>
    <w:p w:rsidR="002F0BE8" w:rsidRDefault="002F0BE8" w:rsidP="00025FAA">
      <w:pPr>
        <w:shd w:val="clear" w:color="auto" w:fill="FFFFFF"/>
        <w:spacing w:after="0" w:line="360" w:lineRule="auto"/>
        <w:ind w:left="360" w:hanging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ab/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v prípade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odchodu klienta mimo zariadenia obce Nesluša v sprievode príbuzných/zákonného zástupcu sa táto skutočnosť zapisuje do knihy „</w:t>
      </w:r>
      <w:r w:rsidRPr="00A54E3A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Odchody a príchody klientov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“, kde sa vpisuje: dátum  a čas odchodu/príchodu, meno, priezvisko a podpis osoby, s ktorou klient odchádza/prichádza, plánovaný čas pobytu mimo zariadenia, prevzatie liekov a osobných dokladov (OP, preukaz ZŤP, preukaz poistenca, zoznam a dávkovanie liekov).</w:t>
      </w:r>
    </w:p>
    <w:p w:rsidR="002F0BE8" w:rsidRPr="00864C34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Článok V.</w:t>
      </w:r>
      <w:r w:rsidRPr="007719B1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br/>
        <w:t>Ochrana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 xml:space="preserve"> a d</w:t>
      </w:r>
      <w:r w:rsidRPr="006C38B0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ohľad nad ochranou ľudských práv a slobôd</w:t>
      </w:r>
      <w:r w:rsidRPr="007719B1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práv prijímateľa sociálnej služby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 xml:space="preserve">/klienta </w:t>
      </w:r>
      <w:r w:rsidRPr="006C38B0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a kontrolné opatrenia</w:t>
      </w:r>
    </w:p>
    <w:p w:rsidR="002F0BE8" w:rsidRPr="006C38B0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8B5709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 xml:space="preserve">Ochrana práv klientov patrí k základným povinnostiam 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obce Nesluša</w:t>
      </w:r>
      <w:r w:rsidRPr="008B5709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.</w:t>
      </w:r>
    </w:p>
    <w:p w:rsidR="002F0BE8" w:rsidRPr="008B5709" w:rsidRDefault="002F0BE8" w:rsidP="00025FAA">
      <w:pPr>
        <w:pStyle w:val="ListParagraph"/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Medzi z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ákladné predpoklady pre naplnenie tohto práva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patrí najmä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:</w:t>
      </w:r>
    </w:p>
    <w:p w:rsidR="002F0BE8" w:rsidRDefault="002F0BE8" w:rsidP="00025FAA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B97BE1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sociálny/a pracovník/čka informuje v zrozumiteľnej forme každého novoprijatého klienta o tom, aké má práva a slobody</w:t>
      </w:r>
    </w:p>
    <w:p w:rsidR="002F0BE8" w:rsidRPr="00A64348" w:rsidRDefault="002F0BE8" w:rsidP="00025FAA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zamestnanci dodržiavajú</w:t>
      </w:r>
      <w:r w:rsidRPr="0066005B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mlčanlivosť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o </w:t>
      </w:r>
      <w:r w:rsidRPr="0066005B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zdravotnom stave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</w:t>
      </w:r>
      <w:r w:rsidRPr="0066005B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či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informáciách týkajúcich sa jeho</w:t>
      </w:r>
      <w:r w:rsidRPr="00A64348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osobného či rodinného života</w:t>
      </w:r>
    </w:p>
    <w:p w:rsidR="002F0BE8" w:rsidRDefault="002F0BE8" w:rsidP="00025FAA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zamestnanci v maximálnej možnej miere predchádzajú a </w:t>
      </w:r>
      <w:r w:rsidRPr="0066005B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zamedz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ujú</w:t>
      </w:r>
      <w:r w:rsidRPr="0066005B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stretu záujmov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poskytovateľa sociálnych služieb</w:t>
      </w:r>
      <w:r w:rsidRPr="0066005B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so záujmami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klienta, prípadne rodinných príslušníkov</w:t>
      </w:r>
    </w:p>
    <w:p w:rsidR="002F0BE8" w:rsidRDefault="002F0BE8" w:rsidP="00025FAA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B97BE1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v prípade, keď je klient pozbavený spôsobilosti na právne úkony a jeho zákonným zástupcom je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obec Nesluša, </w:t>
      </w:r>
      <w:r w:rsidRPr="00B97BE1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zastup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uje</w:t>
      </w:r>
      <w:r w:rsidRPr="00B97BE1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jeho záujmy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poverený sociálny pracovník</w:t>
      </w:r>
      <w:r w:rsidRPr="00B97BE1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, </w:t>
      </w:r>
    </w:p>
    <w:p w:rsidR="002F0BE8" w:rsidRPr="00A64348" w:rsidRDefault="002F0BE8" w:rsidP="00025FAA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8B5709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Dohľad nad ochranou ľudských práv a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 </w:t>
      </w:r>
      <w:r w:rsidRPr="008B5709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slobôd</w:t>
      </w:r>
    </w:p>
    <w:p w:rsidR="002F0BE8" w:rsidRDefault="002F0BE8" w:rsidP="00025FAA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8B5709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Sociálny/a pracovník/čka vedie </w:t>
      </w:r>
      <w:r w:rsidRPr="008B5709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„Evidenciu o porušovaní ľudských práv a slobôd“.</w:t>
      </w:r>
      <w:r w:rsidRPr="008B5709">
        <w:rPr>
          <w:rFonts w:ascii="Times New Roman" w:hAnsi="Times New Roman" w:cs="Times New Roman"/>
          <w:color w:val="050D0B"/>
          <w:sz w:val="24"/>
          <w:szCs w:val="24"/>
          <w:lang w:eastAsia="sk-SK"/>
        </w:rPr>
        <w:br/>
        <w:t>V prípade, ak by ktokoľvek zo zamestnancov videl, alebo sa dozvedel o prípade porušovania práv a slobôd klienta je povinný to bezodkladne nahlásiť sociálnemu/nej pracovníkov/čke.</w:t>
      </w:r>
      <w:r w:rsidRPr="008B5709">
        <w:rPr>
          <w:rFonts w:ascii="Times New Roman" w:hAnsi="Times New Roman" w:cs="Times New Roman"/>
          <w:color w:val="050D0B"/>
          <w:sz w:val="24"/>
          <w:szCs w:val="24"/>
          <w:lang w:eastAsia="sk-SK"/>
        </w:rPr>
        <w:br/>
        <w:t>Sociálny/a pracovník/čka to zaeviduje a určí nápravné opatrenia na odstránenie tohto problému.</w:t>
      </w:r>
    </w:p>
    <w:p w:rsidR="002F0BE8" w:rsidRPr="008B5709" w:rsidRDefault="002F0BE8" w:rsidP="00025FAA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</w:p>
    <w:p w:rsidR="002F0BE8" w:rsidRPr="008B5709" w:rsidRDefault="002F0BE8" w:rsidP="00025FAA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8B5709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Kontrola dodržiavania ľudských práv a slobôd.</w:t>
      </w:r>
    </w:p>
    <w:p w:rsidR="002F0BE8" w:rsidRDefault="002F0BE8" w:rsidP="00025FAA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Kontrola </w:t>
      </w:r>
      <w:r w:rsidRPr="008B5709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sa môže vykonať kedykoľvek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.</w:t>
      </w:r>
    </w:p>
    <w:p w:rsidR="002F0BE8" w:rsidRPr="008B5709" w:rsidRDefault="002F0BE8" w:rsidP="00025FAA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8B5709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Kontrola sa vykonáva rozhovorom s klientom, nahliadnutím do evidencie porušovania práv a slobôd a taktiež na dodržiavanie nápravných opatrení.</w:t>
      </w:r>
    </w:p>
    <w:p w:rsidR="002F0BE8" w:rsidRDefault="002F0BE8" w:rsidP="00025FAA">
      <w:pPr>
        <w:pStyle w:val="ListParagraph"/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6C38B0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Kontrolu môže vykonávať:</w:t>
      </w:r>
    </w:p>
    <w:p w:rsidR="002F0BE8" w:rsidRDefault="002F0BE8" w:rsidP="00025FAA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staristka obce</w:t>
      </w:r>
    </w:p>
    <w:p w:rsidR="002F0BE8" w:rsidRPr="008B5709" w:rsidRDefault="002F0BE8" w:rsidP="00025FAA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sociálny/a pracovník/čka</w:t>
      </w:r>
    </w:p>
    <w:p w:rsidR="002F0BE8" w:rsidRPr="002C4C22" w:rsidRDefault="002F0BE8" w:rsidP="00025FAA">
      <w:pPr>
        <w:pStyle w:val="ListParagraph"/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Pr="002C4C22" w:rsidRDefault="002F0BE8" w:rsidP="00025FA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</w:pPr>
      <w:r w:rsidRPr="002C4C22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 xml:space="preserve">Článok </w:t>
      </w:r>
      <w:r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VI</w:t>
      </w:r>
      <w:r w:rsidRPr="002C4C22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t>.</w:t>
      </w:r>
      <w:r w:rsidRPr="002C4C22">
        <w:rPr>
          <w:rFonts w:ascii="Times New Roman" w:hAnsi="Times New Roman" w:cs="Times New Roman"/>
          <w:b/>
          <w:bCs/>
          <w:color w:val="050D0B"/>
          <w:sz w:val="24"/>
          <w:szCs w:val="24"/>
          <w:lang w:eastAsia="sk-SK"/>
        </w:rPr>
        <w:br/>
        <w:t>Záverečné ustanovenia</w:t>
      </w:r>
    </w:p>
    <w:p w:rsidR="002F0BE8" w:rsidRDefault="002F0BE8" w:rsidP="00025FAA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2C4C22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Táto smernica je záväzná pre všetkých zamestnancov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obce Nesluša</w:t>
      </w:r>
      <w:r w:rsidRPr="002C4C22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. </w:t>
      </w:r>
    </w:p>
    <w:p w:rsidR="002F0BE8" w:rsidRDefault="002F0BE8" w:rsidP="00025FA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</w:t>
      </w:r>
      <w:r w:rsidRPr="002C4C22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bsah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smernice </w:t>
      </w:r>
      <w:r w:rsidRPr="002C4C22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je pripomínaný minimálne 1x ročne v rámci pracovnej porady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zamestnancov a na komunitnom zasadnutí klientov. </w:t>
      </w:r>
    </w:p>
    <w:p w:rsidR="002F0BE8" w:rsidRDefault="002F0BE8" w:rsidP="00025FA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2C4C22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Sociálny/a pracovník/čka oboznámi so Smernicou o ochrane a dodržiavaní základných ľudských práv a slobôd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klientov</w:t>
      </w:r>
      <w:r w:rsidRPr="002C4C22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každého užívateľa sociálnej služby pri začatí poskytovania sociálnej služby.</w:t>
      </w:r>
    </w:p>
    <w:p w:rsidR="002F0BE8" w:rsidRDefault="002F0BE8" w:rsidP="00025FA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2C4C22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Originál dokumentu sa nachádza u riaditeľa zariadenia, kópie u vedúcich pracovníkov zariadenia a na vývesnej tabuli v hlavnej budove zariadenia na chodbe zariadenia.</w:t>
      </w:r>
    </w:p>
    <w:p w:rsidR="002F0BE8" w:rsidRDefault="002F0BE8" w:rsidP="00025FA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 w:rsidRPr="002C4C22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Smernica o ochrane a dodržiavaní základných ľudských práv a slobôd 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>klientov</w:t>
      </w:r>
      <w:r w:rsidRPr="002C4C22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nadobúda účinnosť dňa</w:t>
      </w: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............................................2018.</w:t>
      </w:r>
    </w:p>
    <w:p w:rsidR="002F0BE8" w:rsidRDefault="002F0BE8" w:rsidP="00025FA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237ED8">
      <w:pPr>
        <w:jc w:val="both"/>
        <w:rPr>
          <w:rFonts w:ascii="Times New Roman" w:hAnsi="Times New Roman" w:cs="Times New Roman"/>
          <w:sz w:val="24"/>
          <w:szCs w:val="24"/>
        </w:rPr>
      </w:pPr>
      <w:r w:rsidRPr="005D58AB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Nesluši</w:t>
      </w:r>
      <w:r w:rsidRPr="005D58AB">
        <w:rPr>
          <w:rFonts w:ascii="Times New Roman" w:hAnsi="Times New Roman" w:cs="Times New Roman"/>
          <w:sz w:val="24"/>
          <w:szCs w:val="24"/>
        </w:rPr>
        <w:t xml:space="preserve">, dňa 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:rsidR="002F0BE8" w:rsidRDefault="002F0BE8" w:rsidP="00237E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0BE8" w:rsidRDefault="002F0BE8" w:rsidP="00237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                                                             .........................................</w:t>
      </w:r>
    </w:p>
    <w:p w:rsidR="002F0BE8" w:rsidRDefault="002F0BE8" w:rsidP="00237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Zuznana Jancová                                                                     </w:t>
      </w:r>
    </w:p>
    <w:p w:rsidR="002F0BE8" w:rsidRPr="005D58AB" w:rsidRDefault="002F0BE8" w:rsidP="00237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starostka OBCE NESLUŠA                                                                      sociálny pracovník</w:t>
      </w:r>
    </w:p>
    <w:p w:rsidR="002F0BE8" w:rsidRDefault="002F0BE8" w:rsidP="00025FA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</w:p>
    <w:p w:rsidR="002F0BE8" w:rsidRDefault="002F0BE8" w:rsidP="00025FA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50D0B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Príloha: </w:t>
      </w:r>
      <w:r w:rsidRPr="00864C34">
        <w:rPr>
          <w:rFonts w:ascii="Times New Roman" w:hAnsi="Times New Roman" w:cs="Times New Roman"/>
          <w:color w:val="050D0B"/>
          <w:sz w:val="24"/>
          <w:szCs w:val="24"/>
          <w:lang w:eastAsia="sk-SK"/>
        </w:rPr>
        <w:t xml:space="preserve"> Prezenčná listina zamestnancov</w:t>
      </w:r>
    </w:p>
    <w:sectPr w:rsidR="002F0BE8" w:rsidSect="00DD3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BE8" w:rsidRDefault="002F0BE8" w:rsidP="00235E08">
      <w:pPr>
        <w:spacing w:after="0" w:line="240" w:lineRule="auto"/>
      </w:pPr>
      <w:r>
        <w:separator/>
      </w:r>
    </w:p>
  </w:endnote>
  <w:endnote w:type="continuationSeparator" w:id="1">
    <w:p w:rsidR="002F0BE8" w:rsidRDefault="002F0BE8" w:rsidP="00235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BE8" w:rsidRDefault="002F0BE8" w:rsidP="00235E08">
      <w:pPr>
        <w:spacing w:after="0" w:line="240" w:lineRule="auto"/>
      </w:pPr>
      <w:r>
        <w:separator/>
      </w:r>
    </w:p>
  </w:footnote>
  <w:footnote w:type="continuationSeparator" w:id="1">
    <w:p w:rsidR="002F0BE8" w:rsidRDefault="002F0BE8" w:rsidP="00235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9543B"/>
    <w:multiLevelType w:val="hybridMultilevel"/>
    <w:tmpl w:val="E08ABB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72AE1"/>
    <w:multiLevelType w:val="hybridMultilevel"/>
    <w:tmpl w:val="F43EA8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82439"/>
    <w:multiLevelType w:val="hybridMultilevel"/>
    <w:tmpl w:val="223EFB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67F21"/>
    <w:multiLevelType w:val="hybridMultilevel"/>
    <w:tmpl w:val="322419E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2027028"/>
    <w:multiLevelType w:val="hybridMultilevel"/>
    <w:tmpl w:val="D86C61D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B15D35"/>
    <w:multiLevelType w:val="hybridMultilevel"/>
    <w:tmpl w:val="39DAAE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556A0"/>
    <w:multiLevelType w:val="hybridMultilevel"/>
    <w:tmpl w:val="8F346B22"/>
    <w:lvl w:ilvl="0" w:tplc="041B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538EE"/>
    <w:multiLevelType w:val="hybridMultilevel"/>
    <w:tmpl w:val="714A8124"/>
    <w:lvl w:ilvl="0" w:tplc="D30026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0A7"/>
    <w:rsid w:val="00025FAA"/>
    <w:rsid w:val="00083FC6"/>
    <w:rsid w:val="00094062"/>
    <w:rsid w:val="000A7B8A"/>
    <w:rsid w:val="000F637C"/>
    <w:rsid w:val="001F3052"/>
    <w:rsid w:val="001F4648"/>
    <w:rsid w:val="00235E08"/>
    <w:rsid w:val="00237ED8"/>
    <w:rsid w:val="00241D00"/>
    <w:rsid w:val="0024384C"/>
    <w:rsid w:val="00251691"/>
    <w:rsid w:val="002640A7"/>
    <w:rsid w:val="002C24DC"/>
    <w:rsid w:val="002C4C22"/>
    <w:rsid w:val="002F0BE8"/>
    <w:rsid w:val="002F24A6"/>
    <w:rsid w:val="002F6FA8"/>
    <w:rsid w:val="003101A2"/>
    <w:rsid w:val="00376358"/>
    <w:rsid w:val="00390CF7"/>
    <w:rsid w:val="00397171"/>
    <w:rsid w:val="003F0C97"/>
    <w:rsid w:val="00402502"/>
    <w:rsid w:val="005512EA"/>
    <w:rsid w:val="005A6C9A"/>
    <w:rsid w:val="005D58AB"/>
    <w:rsid w:val="005F3968"/>
    <w:rsid w:val="0061290F"/>
    <w:rsid w:val="00620B49"/>
    <w:rsid w:val="0063362D"/>
    <w:rsid w:val="006350D1"/>
    <w:rsid w:val="0066005B"/>
    <w:rsid w:val="00672129"/>
    <w:rsid w:val="00672173"/>
    <w:rsid w:val="0069033E"/>
    <w:rsid w:val="00692864"/>
    <w:rsid w:val="006C38B0"/>
    <w:rsid w:val="006F31DD"/>
    <w:rsid w:val="00712526"/>
    <w:rsid w:val="007719B1"/>
    <w:rsid w:val="007F2C3E"/>
    <w:rsid w:val="0081174D"/>
    <w:rsid w:val="00864C34"/>
    <w:rsid w:val="00886FE8"/>
    <w:rsid w:val="008B5709"/>
    <w:rsid w:val="008D75DC"/>
    <w:rsid w:val="008E14A3"/>
    <w:rsid w:val="008E4E56"/>
    <w:rsid w:val="009A1B16"/>
    <w:rsid w:val="009D799F"/>
    <w:rsid w:val="00A03755"/>
    <w:rsid w:val="00A30504"/>
    <w:rsid w:val="00A54E3A"/>
    <w:rsid w:val="00A5513B"/>
    <w:rsid w:val="00A64348"/>
    <w:rsid w:val="00AA5091"/>
    <w:rsid w:val="00AA54E4"/>
    <w:rsid w:val="00AC28D7"/>
    <w:rsid w:val="00B02715"/>
    <w:rsid w:val="00B10CBA"/>
    <w:rsid w:val="00B11C4D"/>
    <w:rsid w:val="00B43F13"/>
    <w:rsid w:val="00B97BE1"/>
    <w:rsid w:val="00BF5AC5"/>
    <w:rsid w:val="00C0760C"/>
    <w:rsid w:val="00C6416B"/>
    <w:rsid w:val="00C75F99"/>
    <w:rsid w:val="00CA1128"/>
    <w:rsid w:val="00CD30DC"/>
    <w:rsid w:val="00D10273"/>
    <w:rsid w:val="00D16CDB"/>
    <w:rsid w:val="00D552EE"/>
    <w:rsid w:val="00D84023"/>
    <w:rsid w:val="00D951D0"/>
    <w:rsid w:val="00DA1F36"/>
    <w:rsid w:val="00DC6BCF"/>
    <w:rsid w:val="00DD35E2"/>
    <w:rsid w:val="00E02845"/>
    <w:rsid w:val="00E45198"/>
    <w:rsid w:val="00E5248A"/>
    <w:rsid w:val="00E634BC"/>
    <w:rsid w:val="00E77888"/>
    <w:rsid w:val="00E92349"/>
    <w:rsid w:val="00ED7371"/>
    <w:rsid w:val="00F57A33"/>
    <w:rsid w:val="00FC5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5E2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864C34"/>
    <w:pPr>
      <w:spacing w:before="100" w:beforeAutospacing="1" w:after="100" w:afterAutospacing="1" w:line="240" w:lineRule="auto"/>
      <w:outlineLvl w:val="0"/>
    </w:pPr>
    <w:rPr>
      <w:rFonts w:ascii="Roboto" w:eastAsia="Times New Roman" w:hAnsi="Roboto" w:cs="Roboto"/>
      <w:kern w:val="36"/>
      <w:sz w:val="48"/>
      <w:szCs w:val="48"/>
      <w:lang w:eastAsia="sk-SK"/>
    </w:rPr>
  </w:style>
  <w:style w:type="paragraph" w:styleId="Heading3">
    <w:name w:val="heading 3"/>
    <w:basedOn w:val="Normal"/>
    <w:link w:val="Heading3Char"/>
    <w:uiPriority w:val="99"/>
    <w:qFormat/>
    <w:rsid w:val="00864C34"/>
    <w:pPr>
      <w:spacing w:before="100" w:beforeAutospacing="1" w:after="100" w:afterAutospacing="1" w:line="240" w:lineRule="auto"/>
      <w:outlineLvl w:val="2"/>
    </w:pPr>
    <w:rPr>
      <w:rFonts w:ascii="Roboto" w:eastAsia="Times New Roman" w:hAnsi="Roboto" w:cs="Roboto"/>
      <w:sz w:val="34"/>
      <w:szCs w:val="34"/>
      <w:lang w:eastAsia="sk-SK"/>
    </w:rPr>
  </w:style>
  <w:style w:type="paragraph" w:styleId="Heading5">
    <w:name w:val="heading 5"/>
    <w:basedOn w:val="Normal"/>
    <w:link w:val="Heading5Char"/>
    <w:uiPriority w:val="99"/>
    <w:qFormat/>
    <w:rsid w:val="00864C3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4C34"/>
    <w:rPr>
      <w:rFonts w:ascii="Roboto" w:hAnsi="Roboto" w:cs="Roboto"/>
      <w:kern w:val="36"/>
      <w:sz w:val="48"/>
      <w:szCs w:val="48"/>
      <w:lang w:eastAsia="sk-SK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64C34"/>
    <w:rPr>
      <w:rFonts w:ascii="Roboto" w:hAnsi="Roboto" w:cs="Roboto"/>
      <w:sz w:val="34"/>
      <w:szCs w:val="34"/>
      <w:lang w:eastAsia="sk-SK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64C34"/>
    <w:rPr>
      <w:rFonts w:ascii="Times New Roman" w:hAnsi="Times New Roman" w:cs="Times New Roman"/>
      <w:b/>
      <w:bCs/>
      <w:sz w:val="20"/>
      <w:szCs w:val="20"/>
      <w:lang w:eastAsia="sk-SK"/>
    </w:rPr>
  </w:style>
  <w:style w:type="character" w:styleId="Strong">
    <w:name w:val="Strong"/>
    <w:basedOn w:val="DefaultParagraphFont"/>
    <w:uiPriority w:val="99"/>
    <w:qFormat/>
    <w:rsid w:val="00864C34"/>
    <w:rPr>
      <w:b/>
      <w:bCs/>
    </w:rPr>
  </w:style>
  <w:style w:type="paragraph" w:styleId="ListParagraph">
    <w:name w:val="List Paragraph"/>
    <w:basedOn w:val="Normal"/>
    <w:uiPriority w:val="99"/>
    <w:qFormat/>
    <w:rsid w:val="00620B49"/>
    <w:pPr>
      <w:ind w:left="720"/>
    </w:pPr>
  </w:style>
  <w:style w:type="paragraph" w:styleId="Header">
    <w:name w:val="header"/>
    <w:basedOn w:val="Normal"/>
    <w:link w:val="HeaderChar"/>
    <w:uiPriority w:val="99"/>
    <w:rsid w:val="00235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5E08"/>
  </w:style>
  <w:style w:type="paragraph" w:styleId="Footer">
    <w:name w:val="footer"/>
    <w:basedOn w:val="Normal"/>
    <w:link w:val="FooterChar"/>
    <w:uiPriority w:val="99"/>
    <w:rsid w:val="00235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5E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615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3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3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636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63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63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636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6361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0E8DC"/>
                        <w:left w:val="single" w:sz="6" w:space="0" w:color="F0E8DC"/>
                        <w:bottom w:val="single" w:sz="6" w:space="0" w:color="F0E8DC"/>
                        <w:right w:val="single" w:sz="6" w:space="0" w:color="F0E8DC"/>
                      </w:divBdr>
                      <w:divsChild>
                        <w:div w:id="11163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3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1529</TotalTime>
  <Pages>12</Pages>
  <Words>3027</Words>
  <Characters>17254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stevo hronec</cp:lastModifiedBy>
  <cp:revision>16</cp:revision>
  <dcterms:created xsi:type="dcterms:W3CDTF">2018-07-28T15:39:00Z</dcterms:created>
  <dcterms:modified xsi:type="dcterms:W3CDTF">2019-09-18T12:26:00Z</dcterms:modified>
</cp:coreProperties>
</file>